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26" w:rsidRDefault="000C7326" w:rsidP="005470EC">
      <w:pPr>
        <w:jc w:val="center"/>
        <w:rPr>
          <w:b/>
        </w:rPr>
      </w:pPr>
      <w:r w:rsidRPr="00D168CD">
        <w:rPr>
          <w:b/>
        </w:rPr>
        <w:t xml:space="preserve">Отчет </w:t>
      </w:r>
      <w:r>
        <w:rPr>
          <w:b/>
        </w:rPr>
        <w:t>о</w:t>
      </w:r>
      <w:r w:rsidRPr="00D168CD">
        <w:rPr>
          <w:b/>
        </w:rPr>
        <w:t xml:space="preserve"> работ</w:t>
      </w:r>
      <w:r>
        <w:rPr>
          <w:b/>
        </w:rPr>
        <w:t xml:space="preserve">е </w:t>
      </w:r>
      <w:r w:rsidRPr="00D168CD">
        <w:rPr>
          <w:b/>
        </w:rPr>
        <w:t>Совета контрольно-счетных органов Томской области за 201</w:t>
      </w:r>
      <w:r>
        <w:rPr>
          <w:b/>
        </w:rPr>
        <w:t>5</w:t>
      </w:r>
      <w:r w:rsidRPr="00D168CD">
        <w:rPr>
          <w:b/>
        </w:rPr>
        <w:t xml:space="preserve"> год</w:t>
      </w:r>
    </w:p>
    <w:p w:rsidR="000C7326" w:rsidRPr="00D168CD" w:rsidRDefault="000C7326" w:rsidP="005470EC">
      <w:pPr>
        <w:jc w:val="center"/>
        <w:rPr>
          <w:b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4"/>
        <w:gridCol w:w="2551"/>
        <w:gridCol w:w="2693"/>
        <w:gridCol w:w="5670"/>
      </w:tblGrid>
      <w:tr w:rsidR="000C7326" w:rsidRPr="007B6CC4" w:rsidTr="00274720">
        <w:trPr>
          <w:tblHeader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№</w:t>
            </w:r>
          </w:p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proofErr w:type="gramStart"/>
            <w:r w:rsidRPr="007B6CC4">
              <w:rPr>
                <w:lang w:eastAsia="en-US"/>
              </w:rPr>
              <w:t>п</w:t>
            </w:r>
            <w:proofErr w:type="gramEnd"/>
            <w:r w:rsidRPr="007B6CC4">
              <w:rPr>
                <w:lang w:eastAsia="en-US"/>
              </w:rPr>
              <w:t>/п</w:t>
            </w:r>
          </w:p>
        </w:tc>
        <w:tc>
          <w:tcPr>
            <w:tcW w:w="4084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Содержание работ</w:t>
            </w:r>
          </w:p>
        </w:tc>
        <w:tc>
          <w:tcPr>
            <w:tcW w:w="25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 xml:space="preserve">Срок исполнения </w:t>
            </w:r>
          </w:p>
        </w:tc>
        <w:tc>
          <w:tcPr>
            <w:tcW w:w="2693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proofErr w:type="gramStart"/>
            <w:r w:rsidRPr="007B6CC4">
              <w:rPr>
                <w:lang w:eastAsia="en-US"/>
              </w:rPr>
              <w:t>Ответственные</w:t>
            </w:r>
            <w:proofErr w:type="gramEnd"/>
            <w:r w:rsidRPr="007B6CC4">
              <w:rPr>
                <w:lang w:eastAsia="en-US"/>
              </w:rPr>
              <w:t xml:space="preserve"> за исполнение</w:t>
            </w:r>
          </w:p>
        </w:tc>
        <w:tc>
          <w:tcPr>
            <w:tcW w:w="5670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Отчет об исполнении</w:t>
            </w:r>
          </w:p>
        </w:tc>
      </w:tr>
      <w:tr w:rsidR="000C7326" w:rsidRPr="007B6CC4" w:rsidTr="00274720">
        <w:tc>
          <w:tcPr>
            <w:tcW w:w="10179" w:type="dxa"/>
            <w:gridSpan w:val="4"/>
            <w:vAlign w:val="center"/>
          </w:tcPr>
          <w:p w:rsidR="000C7326" w:rsidRPr="007B6CC4" w:rsidRDefault="000C7326" w:rsidP="005470EC">
            <w:pPr>
              <w:pStyle w:val="a7"/>
              <w:rPr>
                <w:bCs w:val="0"/>
                <w:lang w:eastAsia="en-US"/>
              </w:rPr>
            </w:pPr>
            <w:r w:rsidRPr="007B6CC4">
              <w:rPr>
                <w:bCs w:val="0"/>
                <w:lang w:val="en-US" w:eastAsia="en-US"/>
              </w:rPr>
              <w:t>I</w:t>
            </w:r>
            <w:r w:rsidRPr="007B6CC4">
              <w:rPr>
                <w:bCs w:val="0"/>
                <w:lang w:eastAsia="en-US"/>
              </w:rPr>
              <w:t>. Работа Президиума и Собрания Совета контрольно-счетных органов</w:t>
            </w:r>
          </w:p>
        </w:tc>
        <w:tc>
          <w:tcPr>
            <w:tcW w:w="5670" w:type="dxa"/>
          </w:tcPr>
          <w:p w:rsidR="000C7326" w:rsidRPr="006C4579" w:rsidRDefault="000C7326" w:rsidP="005470EC">
            <w:pPr>
              <w:pStyle w:val="a7"/>
              <w:rPr>
                <w:bCs w:val="0"/>
                <w:lang w:eastAsia="en-US"/>
              </w:rPr>
            </w:pPr>
          </w:p>
        </w:tc>
      </w:tr>
      <w:tr w:rsidR="000C7326" w:rsidRPr="007B6CC4" w:rsidTr="00274720"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1.1</w:t>
            </w:r>
          </w:p>
        </w:tc>
        <w:tc>
          <w:tcPr>
            <w:tcW w:w="4084" w:type="dxa"/>
            <w:vAlign w:val="center"/>
          </w:tcPr>
          <w:p w:rsidR="000C7326" w:rsidRPr="007B6CC4" w:rsidRDefault="000C7326" w:rsidP="005470EC">
            <w:pPr>
              <w:jc w:val="both"/>
            </w:pPr>
            <w:r w:rsidRPr="007B6CC4">
              <w:t>Подготовка и проведение заседаний Президиума и Собрания Совета контрольно-счетных органов</w:t>
            </w:r>
          </w:p>
        </w:tc>
        <w:tc>
          <w:tcPr>
            <w:tcW w:w="2551" w:type="dxa"/>
            <w:vAlign w:val="center"/>
          </w:tcPr>
          <w:p w:rsidR="000C7326" w:rsidRPr="007B6CC4" w:rsidRDefault="000C7326" w:rsidP="005470EC">
            <w:pPr>
              <w:jc w:val="center"/>
            </w:pPr>
            <w:r w:rsidRPr="007B6CC4">
              <w:t xml:space="preserve">по мере необходимости, но не реже 1 раза в полугодие </w:t>
            </w:r>
          </w:p>
        </w:tc>
        <w:tc>
          <w:tcPr>
            <w:tcW w:w="2693" w:type="dxa"/>
            <w:vAlign w:val="center"/>
          </w:tcPr>
          <w:p w:rsidR="000C7326" w:rsidRPr="007B6CC4" w:rsidRDefault="000C7326" w:rsidP="005470EC">
            <w:pPr>
              <w:pStyle w:val="a7"/>
              <w:rPr>
                <w:b w:val="0"/>
                <w:lang w:eastAsia="en-US"/>
              </w:rPr>
            </w:pPr>
            <w:r w:rsidRPr="007B6CC4">
              <w:rPr>
                <w:b w:val="0"/>
                <w:lang w:eastAsia="en-US"/>
              </w:rPr>
              <w:t>Председатель Совета</w:t>
            </w:r>
            <w:r>
              <w:rPr>
                <w:b w:val="0"/>
                <w:lang w:eastAsia="en-US"/>
              </w:rPr>
              <w:t>, Ответственный секретарь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</w:t>
            </w:r>
            <w:r w:rsidRPr="002053BB">
              <w:rPr>
                <w:b w:val="0"/>
                <w:lang w:eastAsia="en-US"/>
              </w:rPr>
              <w:t>роведени</w:t>
            </w:r>
            <w:r>
              <w:rPr>
                <w:b w:val="0"/>
                <w:lang w:eastAsia="en-US"/>
              </w:rPr>
              <w:t>е</w:t>
            </w:r>
            <w:r w:rsidRPr="002053BB">
              <w:rPr>
                <w:b w:val="0"/>
                <w:lang w:eastAsia="en-US"/>
              </w:rPr>
              <w:t xml:space="preserve"> Собрания Совета контрольно-счетных органов Томской области</w:t>
            </w:r>
            <w:r>
              <w:rPr>
                <w:b w:val="0"/>
                <w:lang w:eastAsia="en-US"/>
              </w:rPr>
              <w:t xml:space="preserve"> </w:t>
            </w:r>
            <w:r w:rsidR="005470EC">
              <w:rPr>
                <w:b w:val="0"/>
                <w:lang w:eastAsia="en-US"/>
              </w:rPr>
              <w:t xml:space="preserve">проведено </w:t>
            </w:r>
            <w:r w:rsidRPr="002053BB">
              <w:rPr>
                <w:b w:val="0"/>
                <w:lang w:eastAsia="en-US"/>
              </w:rPr>
              <w:t>10.12.2015 г.</w:t>
            </w:r>
          </w:p>
        </w:tc>
      </w:tr>
      <w:tr w:rsidR="000C7326" w:rsidRPr="007B6CC4" w:rsidTr="00274720"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</w:p>
        </w:tc>
        <w:tc>
          <w:tcPr>
            <w:tcW w:w="4084" w:type="dxa"/>
            <w:vAlign w:val="center"/>
          </w:tcPr>
          <w:p w:rsidR="000C7326" w:rsidRPr="007B6CC4" w:rsidRDefault="000C7326" w:rsidP="005470EC">
            <w:pPr>
              <w:jc w:val="both"/>
              <w:rPr>
                <w:i/>
              </w:rPr>
            </w:pPr>
            <w:r w:rsidRPr="007B6CC4">
              <w:t>Подготовка плана работы Совета контрольно-счетных органов</w:t>
            </w:r>
            <w:r w:rsidRPr="007B6CC4">
              <w:rPr>
                <w:bCs/>
              </w:rPr>
              <w:t xml:space="preserve"> на</w:t>
            </w:r>
            <w:r w:rsidRPr="007B6CC4">
              <w:t xml:space="preserve"> 2016 год</w:t>
            </w:r>
          </w:p>
        </w:tc>
        <w:tc>
          <w:tcPr>
            <w:tcW w:w="2551" w:type="dxa"/>
            <w:vAlign w:val="center"/>
          </w:tcPr>
          <w:p w:rsidR="000C7326" w:rsidRPr="007B6CC4" w:rsidRDefault="000C7326" w:rsidP="005470EC">
            <w:pPr>
              <w:jc w:val="center"/>
              <w:rPr>
                <w:color w:val="FF0000"/>
              </w:rPr>
            </w:pPr>
            <w:r w:rsidRPr="007B6CC4">
              <w:rPr>
                <w:color w:val="000000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b w:val="0"/>
                <w:lang w:eastAsia="en-US"/>
              </w:rPr>
              <w:t>Ответственный секретарь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jc w:val="both"/>
              <w:rPr>
                <w:b w:val="0"/>
                <w:lang w:eastAsia="en-US"/>
              </w:rPr>
            </w:pPr>
            <w:r w:rsidRPr="00F136BE">
              <w:rPr>
                <w:b w:val="0"/>
                <w:lang w:eastAsia="en-US"/>
              </w:rPr>
              <w:t xml:space="preserve">Ответственным секретарем Совета контрольно-счетных органов Томской области, председателем Счетной палаты Города Томска В.И. </w:t>
            </w:r>
            <w:proofErr w:type="spellStart"/>
            <w:r w:rsidRPr="00F136BE">
              <w:rPr>
                <w:b w:val="0"/>
                <w:lang w:eastAsia="en-US"/>
              </w:rPr>
              <w:t>Ваксом</w:t>
            </w:r>
            <w:proofErr w:type="spellEnd"/>
            <w:r>
              <w:rPr>
                <w:b w:val="0"/>
                <w:lang w:eastAsia="en-US"/>
              </w:rPr>
              <w:t xml:space="preserve"> на основании предложений, внесенных членами Совета</w:t>
            </w:r>
            <w:r>
              <w:t xml:space="preserve"> </w:t>
            </w:r>
            <w:r w:rsidRPr="00E23A3D">
              <w:rPr>
                <w:b w:val="0"/>
                <w:lang w:eastAsia="en-US"/>
              </w:rPr>
              <w:t>контрольно-счетных органов Томской области</w:t>
            </w:r>
            <w:r>
              <w:rPr>
                <w:b w:val="0"/>
                <w:lang w:eastAsia="en-US"/>
              </w:rPr>
              <w:t xml:space="preserve"> (далее - Совет) сформирован проект плана работы </w:t>
            </w:r>
            <w:r w:rsidRPr="00F136BE">
              <w:rPr>
                <w:b w:val="0"/>
              </w:rPr>
              <w:t xml:space="preserve">Совета </w:t>
            </w:r>
            <w:r w:rsidRPr="00F136BE">
              <w:rPr>
                <w:b w:val="0"/>
                <w:bCs w:val="0"/>
              </w:rPr>
              <w:t>на</w:t>
            </w:r>
            <w:r w:rsidRPr="00F136BE">
              <w:rPr>
                <w:b w:val="0"/>
              </w:rPr>
              <w:t xml:space="preserve"> 2016 год</w:t>
            </w:r>
            <w:r>
              <w:rPr>
                <w:b w:val="0"/>
              </w:rPr>
              <w:t>.</w:t>
            </w:r>
          </w:p>
        </w:tc>
      </w:tr>
      <w:tr w:rsidR="000C7326" w:rsidRPr="007B6CC4" w:rsidTr="00274720">
        <w:trPr>
          <w:trHeight w:val="754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  <w:r w:rsidRPr="007B6CC4">
              <w:rPr>
                <w:lang w:eastAsia="en-US"/>
              </w:rPr>
              <w:t>.1</w:t>
            </w:r>
          </w:p>
        </w:tc>
        <w:tc>
          <w:tcPr>
            <w:tcW w:w="4084" w:type="dxa"/>
            <w:vAlign w:val="center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Внесение предложений в план работы </w:t>
            </w:r>
            <w:r w:rsidRPr="007B6CC4">
              <w:rPr>
                <w:bCs/>
                <w:lang w:eastAsia="en-US"/>
              </w:rPr>
              <w:t xml:space="preserve">Совета </w:t>
            </w:r>
            <w:r w:rsidRPr="007B6CC4">
              <w:rPr>
                <w:lang w:eastAsia="en-US"/>
              </w:rPr>
              <w:t>контрольно-счетных органов</w:t>
            </w:r>
            <w:r w:rsidRPr="007B6CC4">
              <w:t xml:space="preserve"> на 2016 год</w:t>
            </w:r>
          </w:p>
        </w:tc>
        <w:tc>
          <w:tcPr>
            <w:tcW w:w="2551" w:type="dxa"/>
            <w:vAlign w:val="center"/>
          </w:tcPr>
          <w:p w:rsidR="000C7326" w:rsidRPr="007B6CC4" w:rsidRDefault="000C7326" w:rsidP="005470EC">
            <w:pPr>
              <w:jc w:val="center"/>
            </w:pPr>
            <w:r w:rsidRPr="007B6CC4">
              <w:t>до 15 ноября</w:t>
            </w:r>
          </w:p>
        </w:tc>
        <w:tc>
          <w:tcPr>
            <w:tcW w:w="2693" w:type="dxa"/>
            <w:vAlign w:val="center"/>
          </w:tcPr>
          <w:p w:rsidR="000C7326" w:rsidRPr="007B6CC4" w:rsidRDefault="000C7326" w:rsidP="005470EC">
            <w:pPr>
              <w:jc w:val="center"/>
            </w:pPr>
            <w:r w:rsidRPr="007B6CC4">
              <w:rPr>
                <w:bCs/>
                <w:lang w:eastAsia="en-US"/>
              </w:rPr>
              <w:t>Ответственный секретарь, члены Совета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Ответственным секретарем Совета</w:t>
            </w:r>
            <w:r>
              <w:rPr>
                <w:lang w:eastAsia="en-US"/>
              </w:rPr>
              <w:t xml:space="preserve">, председателем Счетной палаты Города Томска В.И. </w:t>
            </w:r>
            <w:proofErr w:type="spellStart"/>
            <w:r>
              <w:rPr>
                <w:lang w:eastAsia="en-US"/>
              </w:rPr>
              <w:t>Ваксом</w:t>
            </w:r>
            <w:proofErr w:type="spellEnd"/>
            <w:r>
              <w:rPr>
                <w:lang w:eastAsia="en-US"/>
              </w:rPr>
              <w:t xml:space="preserve"> был направлен запрос членам Совета о внесении предложений в план работы Совета</w:t>
            </w:r>
            <w:r w:rsidRPr="002053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2016 год.</w:t>
            </w:r>
          </w:p>
        </w:tc>
      </w:tr>
      <w:tr w:rsidR="000C7326" w:rsidRPr="007B6CC4" w:rsidTr="00274720"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>
              <w:rPr>
                <w:lang w:eastAsia="en-US"/>
              </w:rPr>
              <w:t>3</w:t>
            </w:r>
          </w:p>
        </w:tc>
        <w:tc>
          <w:tcPr>
            <w:tcW w:w="4084" w:type="dxa"/>
            <w:vAlign w:val="center"/>
          </w:tcPr>
          <w:p w:rsidR="000C7326" w:rsidRPr="007B6CC4" w:rsidRDefault="000C7326" w:rsidP="005470EC">
            <w:pPr>
              <w:jc w:val="both"/>
            </w:pPr>
            <w:r w:rsidRPr="007B6CC4">
              <w:t>Подготовка отчета о работе Совета контрольно-счетных органов</w:t>
            </w:r>
            <w:r w:rsidRPr="007B6CC4">
              <w:rPr>
                <w:bCs/>
              </w:rPr>
              <w:t xml:space="preserve"> за 2015 год</w:t>
            </w:r>
          </w:p>
        </w:tc>
        <w:tc>
          <w:tcPr>
            <w:tcW w:w="2551" w:type="dxa"/>
            <w:vAlign w:val="center"/>
          </w:tcPr>
          <w:p w:rsidR="000C7326" w:rsidRPr="007B6CC4" w:rsidRDefault="000C7326" w:rsidP="005470EC">
            <w:pPr>
              <w:jc w:val="center"/>
            </w:pPr>
            <w:r w:rsidRPr="007B6CC4">
              <w:t xml:space="preserve">до 1 декабря </w:t>
            </w:r>
          </w:p>
        </w:tc>
        <w:tc>
          <w:tcPr>
            <w:tcW w:w="2693" w:type="dxa"/>
            <w:vAlign w:val="center"/>
          </w:tcPr>
          <w:p w:rsidR="000C7326" w:rsidRPr="007B6CC4" w:rsidRDefault="000C7326" w:rsidP="005470EC">
            <w:pPr>
              <w:pStyle w:val="a7"/>
              <w:rPr>
                <w:b w:val="0"/>
                <w:lang w:eastAsia="en-US"/>
              </w:rPr>
            </w:pPr>
            <w:r w:rsidRPr="007B6CC4">
              <w:rPr>
                <w:b w:val="0"/>
              </w:rPr>
              <w:t>Ответственный секретарь, члены Совета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jc w:val="both"/>
              <w:rPr>
                <w:b w:val="0"/>
              </w:rPr>
            </w:pPr>
            <w:r w:rsidRPr="00F136BE">
              <w:rPr>
                <w:b w:val="0"/>
                <w:lang w:eastAsia="en-US"/>
              </w:rPr>
              <w:t>Ответственным секретарем Совета</w:t>
            </w:r>
            <w:r>
              <w:rPr>
                <w:b w:val="0"/>
                <w:lang w:eastAsia="en-US"/>
              </w:rPr>
              <w:t>,</w:t>
            </w:r>
            <w:r w:rsidRPr="00F136BE">
              <w:rPr>
                <w:b w:val="0"/>
                <w:lang w:eastAsia="en-US"/>
              </w:rPr>
              <w:t xml:space="preserve"> председателем Счетной палаты Города Томска В.И. </w:t>
            </w:r>
            <w:proofErr w:type="spellStart"/>
            <w:r w:rsidRPr="00F136BE">
              <w:rPr>
                <w:b w:val="0"/>
                <w:lang w:eastAsia="en-US"/>
              </w:rPr>
              <w:t>Ваксом</w:t>
            </w:r>
            <w:proofErr w:type="spellEnd"/>
            <w:r>
              <w:rPr>
                <w:b w:val="0"/>
                <w:lang w:eastAsia="en-US"/>
              </w:rPr>
              <w:t xml:space="preserve"> на основании информации представленной исполнителями ответственными за реализацию мероприятий по плану работы Совета на 2015 год, подготовлен отчет о работе Совета за отчетный период.</w:t>
            </w:r>
          </w:p>
        </w:tc>
      </w:tr>
      <w:tr w:rsidR="000C7326" w:rsidRPr="007B6CC4" w:rsidTr="00274720">
        <w:tc>
          <w:tcPr>
            <w:tcW w:w="10179" w:type="dxa"/>
            <w:gridSpan w:val="4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bCs w:val="0"/>
                <w:lang w:eastAsia="en-US"/>
              </w:rPr>
              <w:t>2. Мероприятия, проводимые Советом контрольно-счетных органов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rPr>
                <w:bCs w:val="0"/>
                <w:lang w:eastAsia="en-US"/>
              </w:rPr>
            </w:pPr>
          </w:p>
        </w:tc>
      </w:tr>
      <w:tr w:rsidR="000C7326" w:rsidRPr="007B6CC4" w:rsidTr="00274720">
        <w:trPr>
          <w:trHeight w:val="590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t>2.1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>Семинар-совещание «Основные виды нарушений, выявляемых в ходе проведения внешних проверок годовых отчетов муниципальных образований Томской области»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2 полугодие</w:t>
            </w:r>
          </w:p>
        </w:tc>
        <w:tc>
          <w:tcPr>
            <w:tcW w:w="2693" w:type="dxa"/>
          </w:tcPr>
          <w:p w:rsidR="000C7326" w:rsidRDefault="000C7326" w:rsidP="005470EC">
            <w:pPr>
              <w:jc w:val="both"/>
            </w:pPr>
            <w:r w:rsidRPr="007B6CC4">
              <w:t>КСП Томской области</w:t>
            </w:r>
            <w:r>
              <w:t>,</w:t>
            </w:r>
          </w:p>
          <w:p w:rsidR="000C7326" w:rsidRPr="007B6CC4" w:rsidRDefault="000C7326" w:rsidP="005470EC">
            <w:pPr>
              <w:jc w:val="both"/>
            </w:pPr>
            <w:r w:rsidRPr="007B6CC4">
              <w:t>КСО муниципального образования</w:t>
            </w:r>
          </w:p>
        </w:tc>
        <w:tc>
          <w:tcPr>
            <w:tcW w:w="5670" w:type="dxa"/>
          </w:tcPr>
          <w:p w:rsidR="000C7326" w:rsidRPr="007B6CC4" w:rsidRDefault="000C7326" w:rsidP="005470EC">
            <w:r>
              <w:t xml:space="preserve">С докладом по данному вопросу 10.12.2015 выступили </w:t>
            </w:r>
            <w:proofErr w:type="spellStart"/>
            <w:r w:rsidRPr="000C7326">
              <w:t>Машковцев</w:t>
            </w:r>
            <w:proofErr w:type="spellEnd"/>
            <w:r w:rsidRPr="000C7326">
              <w:t xml:space="preserve"> Юрий Аркадьевич </w:t>
            </w:r>
            <w:r>
              <w:t>- р</w:t>
            </w:r>
            <w:r w:rsidRPr="000C7326">
              <w:t xml:space="preserve">уководитель Органа муниципального финансового контроля </w:t>
            </w:r>
            <w:proofErr w:type="spellStart"/>
            <w:r w:rsidRPr="000C7326">
              <w:t>Каргасокского</w:t>
            </w:r>
            <w:proofErr w:type="spellEnd"/>
            <w:r w:rsidRPr="000C7326">
              <w:t xml:space="preserve"> района</w:t>
            </w:r>
            <w:r>
              <w:t xml:space="preserve"> и </w:t>
            </w:r>
            <w:r w:rsidRPr="000C7326">
              <w:t>Дмитриева Ирина Васильевна </w:t>
            </w:r>
            <w:r>
              <w:t>- п</w:t>
            </w:r>
            <w:r w:rsidRPr="000C7326">
              <w:t>редседатель Контрольно-счетного органа Зырянского района</w:t>
            </w:r>
          </w:p>
        </w:tc>
      </w:tr>
      <w:tr w:rsidR="000C7326" w:rsidRPr="007B6CC4" w:rsidTr="00274720">
        <w:trPr>
          <w:trHeight w:val="590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t>2.2</w:t>
            </w:r>
          </w:p>
        </w:tc>
        <w:tc>
          <w:tcPr>
            <w:tcW w:w="4084" w:type="dxa"/>
          </w:tcPr>
          <w:p w:rsidR="000C7326" w:rsidRPr="007B6CC4" w:rsidRDefault="000C7326" w:rsidP="005470EC">
            <w:r w:rsidRPr="007B6CC4">
              <w:t xml:space="preserve">Семинар-совещание «Об организации </w:t>
            </w:r>
            <w:proofErr w:type="gramStart"/>
            <w:r w:rsidRPr="007B6CC4">
              <w:t>контроля за</w:t>
            </w:r>
            <w:proofErr w:type="gramEnd"/>
            <w:r w:rsidRPr="007B6CC4">
              <w:t xml:space="preserve"> эффективным использованием муниципальной собственности, в том числе рассмотрение результатов единого общероссийского </w:t>
            </w:r>
            <w:r w:rsidRPr="007B6CC4">
              <w:lastRenderedPageBreak/>
              <w:t xml:space="preserve">контрольного мероприятия: </w:t>
            </w:r>
            <w:proofErr w:type="gramStart"/>
            <w:r w:rsidRPr="007B6CC4">
              <w:t>«Обследование (проверка правомерности и эффективности управления и распоряжения земельными ресурсами муниципального образования, а также полноты и своевременности поступления в бюджет муниципального образования доходов от распоряжения и использования ими»»</w:t>
            </w:r>
            <w:proofErr w:type="gramEnd"/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lastRenderedPageBreak/>
              <w:t>2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>КСП Томской области, Счетная палата Города Томска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</w:pPr>
            <w:r>
              <w:t xml:space="preserve">С докладом по данному вопросу 10.12.2015 выступила </w:t>
            </w:r>
            <w:r w:rsidRPr="00B70E18">
              <w:t>Мусина</w:t>
            </w:r>
            <w:r>
              <w:t xml:space="preserve"> Вера Александровна – аудитор С</w:t>
            </w:r>
            <w:r w:rsidRPr="00B70E18">
              <w:t>четной палат</w:t>
            </w:r>
            <w:r>
              <w:t>ы</w:t>
            </w:r>
            <w:r w:rsidRPr="00B70E18">
              <w:t xml:space="preserve"> Города Том</w:t>
            </w:r>
            <w:r>
              <w:t>ска</w:t>
            </w:r>
          </w:p>
        </w:tc>
      </w:tr>
      <w:tr w:rsidR="000C7326" w:rsidRPr="007B6CC4" w:rsidTr="00274720">
        <w:trPr>
          <w:trHeight w:val="590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lastRenderedPageBreak/>
              <w:t>2.3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Подготовка информации об опыте проведения экспертизы муниципальных программ </w:t>
            </w:r>
            <w:r>
              <w:t>С</w:t>
            </w:r>
            <w:r w:rsidRPr="007B6CC4">
              <w:t xml:space="preserve">четной </w:t>
            </w:r>
            <w:proofErr w:type="gramStart"/>
            <w:r w:rsidRPr="007B6CC4">
              <w:t>палатой</w:t>
            </w:r>
            <w:proofErr w:type="gramEnd"/>
            <w:r w:rsidRPr="007B6CC4">
              <w:t xml:space="preserve"> ЗАТО Северск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1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Счетная </w:t>
            </w:r>
            <w:proofErr w:type="gramStart"/>
            <w:r w:rsidRPr="007B6CC4">
              <w:t>палата</w:t>
            </w:r>
            <w:proofErr w:type="gramEnd"/>
            <w:r w:rsidRPr="007B6CC4">
              <w:t xml:space="preserve"> ЗАТО Северск</w:t>
            </w:r>
          </w:p>
        </w:tc>
        <w:tc>
          <w:tcPr>
            <w:tcW w:w="5670" w:type="dxa"/>
          </w:tcPr>
          <w:p w:rsidR="000C7326" w:rsidRPr="000C7326" w:rsidRDefault="000C7326" w:rsidP="005470EC">
            <w:r w:rsidRPr="000C7326">
              <w:t>С докладом по данному вопросу 10.12.2015 выступила Ларкина Кристина Михайловна</w:t>
            </w:r>
            <w:r>
              <w:t xml:space="preserve"> - и</w:t>
            </w:r>
            <w:r w:rsidRPr="000C7326">
              <w:t xml:space="preserve">нспектор Счетной </w:t>
            </w:r>
            <w:proofErr w:type="gramStart"/>
            <w:r w:rsidRPr="000C7326">
              <w:t>палаты</w:t>
            </w:r>
            <w:proofErr w:type="gramEnd"/>
            <w:r w:rsidRPr="000C7326">
              <w:t xml:space="preserve"> ЗАТО Северск</w:t>
            </w:r>
          </w:p>
          <w:p w:rsidR="000C7326" w:rsidRPr="000C7326" w:rsidRDefault="000C7326" w:rsidP="005470EC">
            <w:pPr>
              <w:jc w:val="both"/>
            </w:pPr>
          </w:p>
        </w:tc>
      </w:tr>
      <w:tr w:rsidR="000C7326" w:rsidRPr="007B6CC4" w:rsidTr="00274720">
        <w:trPr>
          <w:trHeight w:val="869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084" w:type="dxa"/>
          </w:tcPr>
          <w:p w:rsidR="000C7326" w:rsidRPr="007B6CC4" w:rsidRDefault="000C7326" w:rsidP="005470EC">
            <w:r w:rsidRPr="007B6CC4">
              <w:t>Подготовка информации о взаимодействии КСО с органами внутреннего финансового контроля и ведомственного контроля, осуществляемог</w:t>
            </w:r>
            <w:bookmarkStart w:id="0" w:name="_GoBack"/>
            <w:bookmarkEnd w:id="0"/>
            <w:r w:rsidRPr="007B6CC4">
              <w:t>о органами исполнительной власти в соответствии с Бюджетным кодексом РФ и Федеральным законом от 05.04.2013 № 44-ФЗ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1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Счетная </w:t>
            </w:r>
            <w:proofErr w:type="gramStart"/>
            <w:r w:rsidRPr="007B6CC4">
              <w:t>палата</w:t>
            </w:r>
            <w:proofErr w:type="gramEnd"/>
            <w:r w:rsidRPr="007B6CC4">
              <w:t xml:space="preserve"> ЗАТО Северск</w:t>
            </w:r>
          </w:p>
        </w:tc>
        <w:tc>
          <w:tcPr>
            <w:tcW w:w="5670" w:type="dxa"/>
          </w:tcPr>
          <w:p w:rsidR="000C7326" w:rsidRPr="000C7326" w:rsidRDefault="000C7326" w:rsidP="005470EC">
            <w:r w:rsidRPr="000C7326">
              <w:t>С докладом по данному вопросу 10.12.2015 выступила Левкина Ирина Юрьевна</w:t>
            </w:r>
            <w:r>
              <w:t xml:space="preserve"> - з</w:t>
            </w:r>
            <w:r w:rsidRPr="000C7326">
              <w:t xml:space="preserve">аместитель председателя Счетной </w:t>
            </w:r>
            <w:proofErr w:type="gramStart"/>
            <w:r w:rsidRPr="000C7326">
              <w:t>палаты</w:t>
            </w:r>
            <w:proofErr w:type="gramEnd"/>
            <w:r w:rsidRPr="000C7326">
              <w:t xml:space="preserve"> ЗАТО Северск</w:t>
            </w:r>
          </w:p>
          <w:p w:rsidR="000C7326" w:rsidRPr="000C7326" w:rsidRDefault="000C7326" w:rsidP="005470EC">
            <w:pPr>
              <w:jc w:val="both"/>
            </w:pPr>
          </w:p>
        </w:tc>
      </w:tr>
      <w:tr w:rsidR="000C7326" w:rsidRPr="007B6CC4" w:rsidTr="00301BC3">
        <w:trPr>
          <w:trHeight w:val="271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t>2.5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tabs>
                <w:tab w:val="left" w:pos="1080"/>
              </w:tabs>
              <w:jc w:val="both"/>
            </w:pPr>
            <w:r w:rsidRPr="007B6CC4">
              <w:t xml:space="preserve">Анализ практики проведения Счетной </w:t>
            </w:r>
            <w:proofErr w:type="gramStart"/>
            <w:r w:rsidRPr="007B6CC4">
              <w:t>палатой</w:t>
            </w:r>
            <w:proofErr w:type="gramEnd"/>
            <w:r w:rsidRPr="007B6CC4">
              <w:t xml:space="preserve"> ЗАТО Северск аудита в сфере закупок и проблем, связанных с его проведением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>
              <w:t>2</w:t>
            </w:r>
            <w:r w:rsidRPr="007B6CC4">
              <w:t xml:space="preserve">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Счетная </w:t>
            </w:r>
            <w:proofErr w:type="gramStart"/>
            <w:r w:rsidRPr="007B6CC4">
              <w:t>палата</w:t>
            </w:r>
            <w:proofErr w:type="gramEnd"/>
            <w:r w:rsidRPr="007B6CC4">
              <w:t xml:space="preserve"> ЗАТО Северск</w:t>
            </w:r>
          </w:p>
        </w:tc>
        <w:tc>
          <w:tcPr>
            <w:tcW w:w="5670" w:type="dxa"/>
          </w:tcPr>
          <w:p w:rsidR="000C7326" w:rsidRDefault="000C7326" w:rsidP="005470EC">
            <w:pPr>
              <w:jc w:val="both"/>
            </w:pPr>
            <w:r w:rsidRPr="007B6CC4">
              <w:t>Счетн</w:t>
            </w:r>
            <w:r>
              <w:t>ой</w:t>
            </w:r>
            <w:r w:rsidRPr="007B6CC4">
              <w:t xml:space="preserve"> </w:t>
            </w:r>
            <w:proofErr w:type="gramStart"/>
            <w:r w:rsidRPr="007B6CC4">
              <w:t>палат</w:t>
            </w:r>
            <w:r>
              <w:t>ой</w:t>
            </w:r>
            <w:proofErr w:type="gramEnd"/>
            <w:r w:rsidRPr="007B6CC4">
              <w:t xml:space="preserve"> ЗАТО Северск</w:t>
            </w:r>
            <w:r>
              <w:t xml:space="preserve"> среди КСО Томской области осуществлен анализ практики проведения аудита закупок и проблем, возникающих при его проведении. В связи с тем, что большинством КСО аудит в сфере закупок не проводился или проводится в настоящее время, информация о проблемах его реализации является недостаточной для формирования сводных данных.</w:t>
            </w:r>
          </w:p>
          <w:p w:rsidR="000C7326" w:rsidRPr="007B6CC4" w:rsidRDefault="000C7326" w:rsidP="005470EC">
            <w:pPr>
              <w:jc w:val="both"/>
            </w:pPr>
            <w:r>
              <w:t>Исходя из этого, по согласованию с КСП Томской области, на Собрании Совета 10.12.2015 г. по данному вопросу докладывал Муратов Андрей Владимирович - п</w:t>
            </w:r>
            <w:r w:rsidRPr="00216850">
              <w:t xml:space="preserve">редседатель Счетной палаты </w:t>
            </w:r>
            <w:proofErr w:type="spellStart"/>
            <w:r w:rsidRPr="00216850">
              <w:t>Колпашевского</w:t>
            </w:r>
            <w:proofErr w:type="spellEnd"/>
            <w:r w:rsidRPr="00216850">
              <w:t xml:space="preserve"> района</w:t>
            </w:r>
          </w:p>
        </w:tc>
      </w:tr>
      <w:tr w:rsidR="000C7326" w:rsidRPr="007B6CC4" w:rsidTr="00274720">
        <w:trPr>
          <w:trHeight w:val="568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2.6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>Обмен опытом проведения контрольных мероприятий в сфере капитального ремонта и строительства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1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>КСП Томской области</w:t>
            </w:r>
          </w:p>
        </w:tc>
        <w:tc>
          <w:tcPr>
            <w:tcW w:w="5670" w:type="dxa"/>
          </w:tcPr>
          <w:p w:rsidR="00301BC3" w:rsidRPr="00301BC3" w:rsidRDefault="00301BC3" w:rsidP="005470EC">
            <w:r>
              <w:t xml:space="preserve">С докладом по данному вопросу выступили </w:t>
            </w:r>
            <w:r w:rsidRPr="00301BC3">
              <w:t>Токарева Екатерина Ивановна </w:t>
            </w:r>
            <w:r>
              <w:t>- п</w:t>
            </w:r>
            <w:r w:rsidRPr="00301BC3">
              <w:t>редседатель Ревизионной комиссии городского округа «Город Стрежевой»</w:t>
            </w:r>
            <w:r>
              <w:t xml:space="preserve"> и </w:t>
            </w:r>
            <w:r w:rsidRPr="00301BC3">
              <w:t>Нашивочникова Ольга Сергеевна</w:t>
            </w:r>
            <w:r>
              <w:t xml:space="preserve"> -</w:t>
            </w:r>
          </w:p>
          <w:p w:rsidR="000C7326" w:rsidRPr="007B6CC4" w:rsidRDefault="00301BC3" w:rsidP="005470EC">
            <w:r>
              <w:t>а</w:t>
            </w:r>
            <w:r w:rsidRPr="00301BC3">
              <w:t>удитор Контрольно-счетной палаты Томской области</w:t>
            </w:r>
          </w:p>
        </w:tc>
      </w:tr>
      <w:tr w:rsidR="000C7326" w:rsidRPr="007B6CC4" w:rsidTr="00274720">
        <w:trPr>
          <w:trHeight w:val="708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t>2.7</w:t>
            </w:r>
          </w:p>
        </w:tc>
        <w:tc>
          <w:tcPr>
            <w:tcW w:w="4084" w:type="dxa"/>
          </w:tcPr>
          <w:p w:rsidR="000C7326" w:rsidRPr="007B6CC4" w:rsidRDefault="000C7326" w:rsidP="005470EC">
            <w:r w:rsidRPr="007B6CC4"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ноябрь-декабрь</w:t>
            </w:r>
          </w:p>
        </w:tc>
        <w:tc>
          <w:tcPr>
            <w:tcW w:w="2693" w:type="dxa"/>
          </w:tcPr>
          <w:p w:rsidR="000C7326" w:rsidRPr="007B6CC4" w:rsidRDefault="000C7326" w:rsidP="005470EC">
            <w:r w:rsidRPr="007B6CC4">
              <w:t>КСП Томской области, КСО муниципальных образований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</w:pPr>
            <w:r>
              <w:t xml:space="preserve">Мероприятие находится в стадии реализации. </w:t>
            </w:r>
          </w:p>
        </w:tc>
      </w:tr>
      <w:tr w:rsidR="000C7326" w:rsidRPr="007B6CC4" w:rsidTr="00274720">
        <w:trPr>
          <w:trHeight w:val="58"/>
        </w:trPr>
        <w:tc>
          <w:tcPr>
            <w:tcW w:w="10179" w:type="dxa"/>
            <w:gridSpan w:val="4"/>
            <w:vAlign w:val="center"/>
          </w:tcPr>
          <w:p w:rsidR="000C7326" w:rsidRPr="007B6CC4" w:rsidRDefault="000C7326" w:rsidP="005470EC">
            <w:pPr>
              <w:pStyle w:val="a7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3. </w:t>
            </w:r>
            <w:r>
              <w:rPr>
                <w:bCs w:val="0"/>
                <w:lang w:eastAsia="en-US"/>
              </w:rPr>
              <w:t>Организационное</w:t>
            </w:r>
            <w:r w:rsidRPr="007B6CC4">
              <w:rPr>
                <w:bCs w:val="0"/>
                <w:lang w:eastAsia="en-US"/>
              </w:rPr>
              <w:t xml:space="preserve"> обеспечение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</w:p>
        </w:tc>
      </w:tr>
      <w:tr w:rsidR="000C7326" w:rsidRPr="007B6CC4" w:rsidTr="00274720">
        <w:trPr>
          <w:trHeight w:val="541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>Обобщение и доведение решений совещаний (заседаний) Совета КСО Томской области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в течение года по мере необходимости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>КСП Томской области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</w:pPr>
          </w:p>
        </w:tc>
      </w:tr>
      <w:tr w:rsidR="000C7326" w:rsidRPr="007B6CC4" w:rsidTr="00274720">
        <w:trPr>
          <w:trHeight w:val="58"/>
        </w:trPr>
        <w:tc>
          <w:tcPr>
            <w:tcW w:w="10179" w:type="dxa"/>
            <w:gridSpan w:val="4"/>
            <w:vAlign w:val="center"/>
          </w:tcPr>
          <w:p w:rsidR="000C7326" w:rsidRPr="007B6CC4" w:rsidRDefault="000C7326" w:rsidP="005470EC">
            <w:pPr>
              <w:pStyle w:val="a7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4. </w:t>
            </w:r>
            <w:r w:rsidRPr="007B6CC4">
              <w:rPr>
                <w:bCs w:val="0"/>
                <w:lang w:eastAsia="en-US"/>
              </w:rPr>
              <w:t>Информационное обеспечение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</w:p>
        </w:tc>
      </w:tr>
      <w:tr w:rsidR="000C7326" w:rsidRPr="007B6CC4" w:rsidTr="00274720">
        <w:trPr>
          <w:trHeight w:val="541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Обобщение и доведение до </w:t>
            </w:r>
            <w:proofErr w:type="gramStart"/>
            <w:r w:rsidRPr="007B6CC4">
              <w:t>муниципальных</w:t>
            </w:r>
            <w:proofErr w:type="gramEnd"/>
            <w:r w:rsidRPr="007B6CC4">
              <w:t xml:space="preserve"> КСО информации, получаемой членами Союза МКСО и содержащую рекомендации по осуществлению деятельности КСО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в течение года по мере поступления информации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Счетная палата </w:t>
            </w:r>
            <w:proofErr w:type="spellStart"/>
            <w:r w:rsidRPr="007B6CC4">
              <w:t>Колпашевского</w:t>
            </w:r>
            <w:proofErr w:type="spellEnd"/>
            <w:r w:rsidRPr="007B6CC4">
              <w:t xml:space="preserve"> района, Счетная палата Города Томска, Счетная </w:t>
            </w:r>
            <w:proofErr w:type="gramStart"/>
            <w:r w:rsidRPr="007B6CC4">
              <w:t>палата</w:t>
            </w:r>
            <w:proofErr w:type="gramEnd"/>
            <w:r w:rsidRPr="007B6CC4">
              <w:t xml:space="preserve"> ЗАТО Северск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</w:pPr>
            <w:r>
              <w:t xml:space="preserve">Счетной палатой Города Томска в адрес руководителей муниципальных КСО Томской области (исх. №647 от 25.08.2015 г.) было направлено информационное письмо с </w:t>
            </w:r>
            <w:r w:rsidRPr="00F136BE">
              <w:t>предл</w:t>
            </w:r>
            <w:r>
              <w:t>ожением</w:t>
            </w:r>
            <w:r w:rsidRPr="00F136BE">
              <w:t xml:space="preserve"> </w:t>
            </w:r>
            <w:proofErr w:type="gramStart"/>
            <w:r w:rsidRPr="00F136BE">
              <w:t>использовать</w:t>
            </w:r>
            <w:proofErr w:type="gramEnd"/>
            <w:r w:rsidRPr="00F136BE">
              <w:t xml:space="preserve"> в работе Портал Счетной палаты Российской Федерации и контрольно-счетн</w:t>
            </w:r>
            <w:r>
              <w:t>ых органов Российской Федерации -</w:t>
            </w:r>
            <w:r w:rsidRPr="00F136BE">
              <w:t xml:space="preserve"> </w:t>
            </w:r>
            <w:hyperlink r:id="rId7" w:history="1">
              <w:r w:rsidRPr="00CA4698">
                <w:rPr>
                  <w:rStyle w:val="a6"/>
                </w:rPr>
                <w:t>www.portalkso.ru</w:t>
              </w:r>
            </w:hyperlink>
            <w:r>
              <w:t xml:space="preserve">. </w:t>
            </w:r>
            <w:r w:rsidRPr="00F136BE">
              <w:t xml:space="preserve"> </w:t>
            </w:r>
            <w:r>
              <w:t xml:space="preserve">  </w:t>
            </w:r>
          </w:p>
        </w:tc>
      </w:tr>
      <w:tr w:rsidR="000C7326" w:rsidRPr="007B6CC4" w:rsidTr="00274720">
        <w:trPr>
          <w:trHeight w:val="541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jc w:val="center"/>
              <w:rPr>
                <w:b/>
              </w:rPr>
            </w:pPr>
            <w:r w:rsidRPr="007B6CC4">
              <w:rPr>
                <w:b/>
              </w:rPr>
              <w:t>4.</w:t>
            </w:r>
            <w:r>
              <w:rPr>
                <w:b/>
              </w:rPr>
              <w:t>2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>Мониторинг наличия официальных сайтов КСО муниципальных образований во исполнение требований статьи 19 Федерального закона от 07.02.2011 № 6-ФЗ (предоставление рекомендаций по структуре Интернет-сайта КСО и типовому перечню информации, размещаемому на нем)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1 полугодие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>Счетная палата Города Томска</w:t>
            </w:r>
          </w:p>
        </w:tc>
        <w:tc>
          <w:tcPr>
            <w:tcW w:w="5670" w:type="dxa"/>
          </w:tcPr>
          <w:p w:rsidR="000C7326" w:rsidRDefault="000C7326" w:rsidP="005470EC">
            <w:pPr>
              <w:jc w:val="both"/>
            </w:pPr>
            <w:r>
              <w:t xml:space="preserve">Счетной палатой Города Томска был проведен мониторинг наличия официальных сайтов КСО муниципальных образований и соответствия информации, представленной на них требованиям статьи 19 Федерального закона от 07.02.2011 № 6-ФЗ. </w:t>
            </w:r>
          </w:p>
          <w:p w:rsidR="000C7326" w:rsidRPr="007B6CC4" w:rsidRDefault="000C7326" w:rsidP="005470EC">
            <w:pPr>
              <w:jc w:val="both"/>
            </w:pPr>
            <w:r>
              <w:t xml:space="preserve">Рекомендации по структуре интернет-сайта КСО и типовому перечню информации, размещаемому на нем, направлены в адрес руководителей муниципальных КСО Томской области (исх. №629 </w:t>
            </w:r>
            <w:r>
              <w:lastRenderedPageBreak/>
              <w:t>от 11.08.2015 г.)</w:t>
            </w:r>
          </w:p>
        </w:tc>
      </w:tr>
      <w:tr w:rsidR="000C7326" w:rsidRPr="007B6CC4" w:rsidTr="00274720">
        <w:trPr>
          <w:trHeight w:val="594"/>
        </w:trPr>
        <w:tc>
          <w:tcPr>
            <w:tcW w:w="851" w:type="dxa"/>
            <w:vAlign w:val="center"/>
          </w:tcPr>
          <w:p w:rsidR="000C7326" w:rsidRPr="007B6CC4" w:rsidRDefault="000C7326" w:rsidP="005470EC">
            <w:pPr>
              <w:pStyle w:val="a7"/>
              <w:rPr>
                <w:lang w:eastAsia="en-US"/>
              </w:rPr>
            </w:pPr>
            <w:r w:rsidRPr="007B6CC4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3</w:t>
            </w:r>
          </w:p>
        </w:tc>
        <w:tc>
          <w:tcPr>
            <w:tcW w:w="4084" w:type="dxa"/>
          </w:tcPr>
          <w:p w:rsidR="000C7326" w:rsidRPr="007B6CC4" w:rsidRDefault="000C7326" w:rsidP="005470EC">
            <w:pPr>
              <w:jc w:val="both"/>
            </w:pPr>
            <w:r w:rsidRPr="007B6CC4"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551" w:type="dxa"/>
          </w:tcPr>
          <w:p w:rsidR="000C7326" w:rsidRPr="007B6CC4" w:rsidRDefault="000C7326" w:rsidP="005470EC">
            <w:pPr>
              <w:jc w:val="center"/>
            </w:pPr>
            <w:r w:rsidRPr="007B6CC4">
              <w:t>ежеквартально</w:t>
            </w:r>
          </w:p>
        </w:tc>
        <w:tc>
          <w:tcPr>
            <w:tcW w:w="2693" w:type="dxa"/>
          </w:tcPr>
          <w:p w:rsidR="000C7326" w:rsidRPr="007B6CC4" w:rsidRDefault="000C7326" w:rsidP="005470EC">
            <w:pPr>
              <w:jc w:val="both"/>
            </w:pPr>
            <w:r w:rsidRPr="007B6CC4">
              <w:t xml:space="preserve">КСП Томской области </w:t>
            </w:r>
          </w:p>
        </w:tc>
        <w:tc>
          <w:tcPr>
            <w:tcW w:w="5670" w:type="dxa"/>
          </w:tcPr>
          <w:p w:rsidR="000C7326" w:rsidRPr="007B6CC4" w:rsidRDefault="000C7326" w:rsidP="005470EC">
            <w:pPr>
              <w:jc w:val="both"/>
            </w:pPr>
            <w:r>
              <w:t xml:space="preserve">В марте, июне и сентябре 2015 года </w:t>
            </w:r>
            <w:proofErr w:type="gramStart"/>
            <w:r>
              <w:t>подготовлены и направлены</w:t>
            </w:r>
            <w:proofErr w:type="gramEnd"/>
            <w:r>
              <w:t xml:space="preserve"> членам Совета электронные выпуски «Вестник Совета КСО Томской области»</w:t>
            </w:r>
          </w:p>
        </w:tc>
      </w:tr>
    </w:tbl>
    <w:p w:rsidR="000C7326" w:rsidRPr="00965E02" w:rsidRDefault="000C7326" w:rsidP="005470EC">
      <w:pPr>
        <w:pStyle w:val="a7"/>
        <w:jc w:val="left"/>
        <w:rPr>
          <w:sz w:val="20"/>
          <w:szCs w:val="20"/>
        </w:rPr>
      </w:pPr>
    </w:p>
    <w:p w:rsidR="00FF0AA3" w:rsidRDefault="00FF0AA3" w:rsidP="005470EC"/>
    <w:sectPr w:rsidR="00FF0AA3" w:rsidSect="000750D9">
      <w:footerReference w:type="even" r:id="rId8"/>
      <w:pgSz w:w="16838" w:h="11906" w:orient="landscape"/>
      <w:pgMar w:top="360" w:right="45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27B">
      <w:r>
        <w:separator/>
      </w:r>
    </w:p>
  </w:endnote>
  <w:endnote w:type="continuationSeparator" w:id="0">
    <w:p w:rsidR="00000000" w:rsidRDefault="000D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A0" w:rsidRDefault="00301BC3" w:rsidP="00AE2F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5A0" w:rsidRDefault="000D1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127B">
      <w:r>
        <w:separator/>
      </w:r>
    </w:p>
  </w:footnote>
  <w:footnote w:type="continuationSeparator" w:id="0">
    <w:p w:rsidR="00000000" w:rsidRDefault="000D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6"/>
    <w:rsid w:val="000C7326"/>
    <w:rsid w:val="000D127B"/>
    <w:rsid w:val="00301BC3"/>
    <w:rsid w:val="005470EC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3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326"/>
  </w:style>
  <w:style w:type="character" w:styleId="a6">
    <w:name w:val="Hyperlink"/>
    <w:rsid w:val="000C7326"/>
    <w:rPr>
      <w:color w:val="0083E0"/>
      <w:u w:val="single"/>
    </w:rPr>
  </w:style>
  <w:style w:type="paragraph" w:styleId="a7">
    <w:name w:val="Body Text"/>
    <w:basedOn w:val="a"/>
    <w:link w:val="a8"/>
    <w:rsid w:val="000C7326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0C7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3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326"/>
  </w:style>
  <w:style w:type="character" w:styleId="a6">
    <w:name w:val="Hyperlink"/>
    <w:rsid w:val="000C7326"/>
    <w:rPr>
      <w:color w:val="0083E0"/>
      <w:u w:val="single"/>
    </w:rPr>
  </w:style>
  <w:style w:type="paragraph" w:styleId="a7">
    <w:name w:val="Body Text"/>
    <w:basedOn w:val="a"/>
    <w:link w:val="a8"/>
    <w:rsid w:val="000C7326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0C7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k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dcterms:created xsi:type="dcterms:W3CDTF">2015-12-11T10:29:00Z</dcterms:created>
  <dcterms:modified xsi:type="dcterms:W3CDTF">2015-12-11T10:29:00Z</dcterms:modified>
</cp:coreProperties>
</file>